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34" w:rsidRDefault="00314134" w:rsidP="0031413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314134" w:rsidRDefault="00314134" w:rsidP="00314134">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27 ноября 2020 года город Рубцовск</w:t>
      </w:r>
      <w:r>
        <w:rPr>
          <w:rFonts w:ascii="Arial" w:hAnsi="Arial" w:cs="Arial"/>
          <w:color w:val="000000"/>
          <w:sz w:val="23"/>
          <w:szCs w:val="23"/>
        </w:rPr>
        <w:br/>
      </w:r>
      <w:proofErr w:type="spellStart"/>
      <w:r>
        <w:rPr>
          <w:rFonts w:ascii="Arial" w:hAnsi="Arial" w:cs="Arial"/>
          <w:color w:val="000000"/>
          <w:sz w:val="23"/>
          <w:szCs w:val="23"/>
          <w:shd w:val="clear" w:color="auto" w:fill="FFFFFF"/>
        </w:rPr>
        <w:t>Рубцовский</w:t>
      </w:r>
      <w:proofErr w:type="spellEnd"/>
      <w:r>
        <w:rPr>
          <w:rFonts w:ascii="Arial" w:hAnsi="Arial" w:cs="Arial"/>
          <w:color w:val="000000"/>
          <w:sz w:val="23"/>
          <w:szCs w:val="23"/>
          <w:shd w:val="clear" w:color="auto" w:fill="FFFFFF"/>
        </w:rPr>
        <w:t xml:space="preserve"> городской суд Алтайского края 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Алонцевой</w:t>
      </w:r>
      <w:proofErr w:type="spellEnd"/>
      <w:r>
        <w:rPr>
          <w:rFonts w:ascii="Arial" w:hAnsi="Arial" w:cs="Arial"/>
          <w:color w:val="000000"/>
          <w:sz w:val="23"/>
          <w:szCs w:val="23"/>
          <w:shd w:val="clear" w:color="auto" w:fill="FFFFFF"/>
        </w:rPr>
        <w:t xml:space="preserve"> О.А.,</w:t>
      </w:r>
      <w:r>
        <w:rPr>
          <w:rFonts w:ascii="Arial" w:hAnsi="Arial" w:cs="Arial"/>
          <w:color w:val="000000"/>
          <w:sz w:val="23"/>
          <w:szCs w:val="23"/>
        </w:rPr>
        <w:br/>
      </w:r>
      <w:r>
        <w:rPr>
          <w:rFonts w:ascii="Arial" w:hAnsi="Arial" w:cs="Arial"/>
          <w:color w:val="000000"/>
          <w:sz w:val="23"/>
          <w:szCs w:val="23"/>
          <w:shd w:val="clear" w:color="auto" w:fill="FFFFFF"/>
        </w:rPr>
        <w:t>при помощнике судьи Хусаиновой А.Н,</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В.А.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
    <w:p w:rsidR="00314134" w:rsidRDefault="00314134" w:rsidP="0031413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314134" w:rsidRDefault="00314134" w:rsidP="00314134">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В.А. обратился в суд с иском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просил взыскать с ответчика 90798 руб. в качестве стоимости оплаченной за товар ненадлежащего качества - смартфон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6.5 64Gb </w:t>
      </w:r>
      <w:proofErr w:type="spellStart"/>
      <w:r>
        <w:rPr>
          <w:rFonts w:ascii="Arial" w:hAnsi="Arial" w:cs="Arial"/>
          <w:color w:val="000000"/>
          <w:sz w:val="23"/>
          <w:szCs w:val="23"/>
          <w:shd w:val="clear" w:color="auto" w:fill="FFFFFF"/>
        </w:rPr>
        <w:t>Spase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Grаy</w:t>
      </w:r>
      <w:proofErr w:type="spellEnd"/>
      <w:r>
        <w:rPr>
          <w:rFonts w:ascii="Arial" w:hAnsi="Arial" w:cs="Arial"/>
          <w:color w:val="000000"/>
          <w:sz w:val="23"/>
          <w:szCs w:val="23"/>
          <w:shd w:val="clear" w:color="auto" w:fill="FFFFFF"/>
        </w:rPr>
        <w:t>, неустойку за неисполнение требований о возврате денежных средств за п</w:t>
      </w:r>
      <w:bookmarkStart w:id="0" w:name="_GoBack"/>
      <w:bookmarkEnd w:id="0"/>
      <w:r>
        <w:rPr>
          <w:rFonts w:ascii="Arial" w:hAnsi="Arial" w:cs="Arial"/>
          <w:color w:val="000000"/>
          <w:sz w:val="23"/>
          <w:szCs w:val="23"/>
          <w:shd w:val="clear" w:color="auto" w:fill="FFFFFF"/>
        </w:rPr>
        <w:t>ериод с 07.06.2020 по 07.07.2020 в сумме 27239,40 руб., компенсацию морального вреда в сумме 15 000 руб., штраф в размере 50% от суммы, присужденной судом в пользу истца, за несоблюдение добровольного порядка удовлетворения требования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судебные расходы за подготовку искового заявления в сумме 3000 руб., а также за ведение дела в суде в сумме 15000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требований истец указал, что 10.10.2019 приобрел у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сотовый телефон - смартфон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6.5, стоимостью 90798 рублей. В процессе эксплуатации телефона были выявлены его технические неисправности - постоянная потеря связи по </w:t>
      </w:r>
      <w:proofErr w:type="spellStart"/>
      <w:r>
        <w:rPr>
          <w:rFonts w:ascii="Arial" w:hAnsi="Arial" w:cs="Arial"/>
          <w:color w:val="000000"/>
          <w:sz w:val="23"/>
          <w:szCs w:val="23"/>
          <w:shd w:val="clear" w:color="auto" w:fill="FFFFFF"/>
        </w:rPr>
        <w:t>WiFi</w:t>
      </w:r>
      <w:proofErr w:type="spellEnd"/>
      <w:r>
        <w:rPr>
          <w:rFonts w:ascii="Arial" w:hAnsi="Arial" w:cs="Arial"/>
          <w:color w:val="000000"/>
          <w:sz w:val="23"/>
          <w:szCs w:val="23"/>
          <w:shd w:val="clear" w:color="auto" w:fill="FFFFFF"/>
        </w:rPr>
        <w:t>, самопроизвольное удаление установленных приложений. 20.04.2020 истец передал ответчику данный товар с заявленной неисправностью. 27.04.2020 товар был возвращен с указанием, что произведен ремонт в виде замены камеры.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 такой неисправности он не заявлял.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процессе дальнейшей эксплуатации у данного смартфона вновь обнаружились ранее выявленные недостатки, при этом появился новый - ухудшилось качество фотографий. 18.05.2020 он вновь передал смартфон ответчику с целью возврата ему </w:t>
      </w:r>
      <w:bookmarkStart w:id="1" w:name="snippet"/>
      <w:r>
        <w:rPr>
          <w:rFonts w:ascii="Arial" w:hAnsi="Arial" w:cs="Arial"/>
          <w:color w:val="3C5F87"/>
          <w:sz w:val="23"/>
          <w:szCs w:val="23"/>
          <w:bdr w:val="none" w:sz="0" w:space="0" w:color="auto" w:frame="1"/>
        </w:rPr>
        <w:t>денежной</w:t>
      </w:r>
      <w:bookmarkEnd w:id="1"/>
      <w:r>
        <w:rPr>
          <w:rFonts w:ascii="Arial" w:hAnsi="Arial" w:cs="Arial"/>
          <w:color w:val="000000"/>
          <w:sz w:val="23"/>
          <w:szCs w:val="23"/>
          <w:shd w:val="clear" w:color="auto" w:fill="FFFFFF"/>
        </w:rPr>
        <w:t> суммы. 19.05.2020 смартфон был возвращен с указанием, что товар исправен и соответствует техническим характеристикам. Недостатки, по мнению истца, носят существенный характер. 26.05.2020 в адрес ответчика им подана претензия с целью досудебного урегулирования спора, однако урегулировать спор добровольно ответчик не пожелал, в связи с чем, истцом также произведен расчет неустойки за период с 07.06.2020 по 07.07.2020. Кроме того, своими действиями ответчик причинил истцу моральный вред, который истец оценил в 15000 руб. Также, ссылаясь на Закон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указал, что с ответчика в его пользу подлежит взысканию штраф в размере 50% от взысканной судом суммы, а также судебные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В.А. в судебном заседании исковые требования поддержал в полном </w:t>
      </w:r>
      <w:proofErr w:type="gramStart"/>
      <w:r>
        <w:rPr>
          <w:rFonts w:ascii="Arial" w:hAnsi="Arial" w:cs="Arial"/>
          <w:color w:val="000000"/>
          <w:sz w:val="23"/>
          <w:szCs w:val="23"/>
          <w:shd w:val="clear" w:color="auto" w:fill="FFFFFF"/>
        </w:rPr>
        <w:t>объеме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Новиков М.М., в судебном заседании исковые требования также поддержал в полном объеме.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Представитель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Павлов А.Д., действующий на основании </w:t>
      </w:r>
      <w:r>
        <w:rPr>
          <w:rFonts w:ascii="Arial" w:hAnsi="Arial" w:cs="Arial"/>
          <w:color w:val="000000"/>
          <w:sz w:val="23"/>
          <w:szCs w:val="23"/>
          <w:shd w:val="clear" w:color="auto" w:fill="FFFFFF"/>
        </w:rPr>
        <w:lastRenderedPageBreak/>
        <w:t>доверенности, в судебном заседании исковые требования не признал, просил в случае отказа в удовлетворении требований истца, взыскать с истца в пользу ответчика стоимость оплаченной по делу судебной экспертизы в сумме 12 500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истца, его представителя, представителя ответчика, эксперта Золотухина В.А., исследовав материалы дела, оценив представленные доказательства, суд</w:t>
      </w:r>
      <w:proofErr w:type="gramEnd"/>
      <w:r>
        <w:rPr>
          <w:rFonts w:ascii="Arial" w:hAnsi="Arial" w:cs="Arial"/>
          <w:color w:val="000000"/>
          <w:sz w:val="23"/>
          <w:szCs w:val="23"/>
          <w:shd w:val="clear" w:color="auto" w:fill="FFFFFF"/>
        </w:rPr>
        <w:t xml:space="preserve"> находит исковые требования не подлежащими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5" w:anchor="1GqVtYzoIEdN" w:tgtFrame="_blank" w:tooltip="Конституция &gt;  Раздел I &gt; Глава 2. Права и свободы человека и гражданина &gt; Статья 46" w:history="1">
        <w:r>
          <w:rPr>
            <w:rStyle w:val="a3"/>
            <w:rFonts w:ascii="Arial" w:hAnsi="Arial" w:cs="Arial"/>
            <w:color w:val="3C5F87"/>
            <w:sz w:val="23"/>
            <w:szCs w:val="23"/>
            <w:bdr w:val="none" w:sz="0" w:space="0" w:color="auto" w:frame="1"/>
          </w:rPr>
          <w:t>46 Конституции</w:t>
        </w:r>
      </w:hyperlink>
      <w:r>
        <w:rPr>
          <w:rFonts w:ascii="Arial" w:hAnsi="Arial" w:cs="Arial"/>
          <w:color w:val="000000"/>
          <w:sz w:val="23"/>
          <w:szCs w:val="23"/>
          <w:shd w:val="clear" w:color="auto" w:fill="FFFFFF"/>
        </w:rPr>
        <w:t> Российской Федерации каждому гарантируется судебная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его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регулируются Гражданским кодексом Российской Федерации, Законом Российской Федерации от 07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другими федеральными законами (далее - законы) и принимаемыми в соответствии с ними иными нормативными правовыми актами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 ст. </w:t>
      </w:r>
      <w:hyperlink r:id="rId6" w:tgtFrame="_blank" w:tooltip="ГК РФ &gt;  Раздел IV. Отдельные виды обязательств &gt; Глава 30. Купля-продажа &gt; § 1. Общие положения о купле-продаже &gt; Статья 454. Договор купли-продажи" w:history="1">
        <w:r>
          <w:rPr>
            <w:rStyle w:val="a3"/>
            <w:rFonts w:ascii="Arial" w:hAnsi="Arial" w:cs="Arial"/>
            <w:color w:val="3C5F87"/>
            <w:sz w:val="23"/>
            <w:szCs w:val="23"/>
            <w:bdr w:val="none" w:sz="0" w:space="0" w:color="auto" w:frame="1"/>
          </w:rPr>
          <w:t>454</w:t>
        </w:r>
      </w:hyperlink>
      <w:r>
        <w:rPr>
          <w:rFonts w:ascii="Arial" w:hAnsi="Arial" w:cs="Arial"/>
          <w:color w:val="000000"/>
          <w:sz w:val="23"/>
          <w:szCs w:val="23"/>
          <w:shd w:val="clear" w:color="auto" w:fill="FFFFFF"/>
        </w:rPr>
        <w:t> Гражданского кодекса Российской Федерации предусматривает, что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7" w:anchor="TCi2ZeTeka1w" w:tgtFrame="_blank" w:tooltip="Закон РФ от 07.02.1992 N 2300-1 &gt; (ред. от 22.12.2020) &gt; &quot;О защите прав потребителей&quot; &gt;  Глава I. Общие положения &gt; Статья 4. Качество товара (работы, услуги)" w:history="1">
        <w:r>
          <w:rPr>
            <w:rStyle w:val="a3"/>
            <w:rFonts w:ascii="Arial" w:hAnsi="Arial" w:cs="Arial"/>
            <w:color w:val="3C5F87"/>
            <w:sz w:val="23"/>
            <w:szCs w:val="23"/>
            <w:bdr w:val="none" w:sz="0" w:space="0" w:color="auto" w:frame="1"/>
          </w:rPr>
          <w:t>4</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качество которого соответствует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 статьи </w:t>
      </w:r>
      <w:hyperlink r:id="rId8" w:anchor="TCi2ZeTeka1w" w:tgtFrame="_blank" w:tooltip="Закон РФ от 07.02.1992 N 2300-1 &gt; (ред. от 22.12.2020) &gt; &quot;О защите прав потребителей&quot; &gt;  Глава I. Общие положения &gt; Статья 4. Качество товара (работы, услуги)" w:history="1">
        <w:r>
          <w:rPr>
            <w:rStyle w:val="a3"/>
            <w:rFonts w:ascii="Arial" w:hAnsi="Arial" w:cs="Arial"/>
            <w:color w:val="3C5F87"/>
            <w:sz w:val="23"/>
            <w:szCs w:val="23"/>
            <w:bdr w:val="none" w:sz="0" w:space="0" w:color="auto" w:frame="1"/>
          </w:rPr>
          <w:t>4</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установлено, что при отсутствии в договоре условий о качестве товара (работы, услуги)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пункта 2 статьи </w:t>
      </w:r>
      <w:hyperlink r:id="rId9" w:tgtFrame="_blank" w:tooltip="ГК РФ &gt;  Раздел IV. Отдельные виды обязательств &gt; Глава 30. Купля-продажа &gt; § 1. Общие положения о купле-продаже &gt; Статья 475. Последствия передачи товара ненадлежащего качества" w:history="1">
        <w:r>
          <w:rPr>
            <w:rStyle w:val="a3"/>
            <w:rFonts w:ascii="Arial" w:hAnsi="Arial" w:cs="Arial"/>
            <w:color w:val="3C5F87"/>
            <w:sz w:val="23"/>
            <w:szCs w:val="23"/>
            <w:bdr w:val="none" w:sz="0" w:space="0" w:color="auto" w:frame="1"/>
          </w:rPr>
          <w:t>475</w:t>
        </w:r>
      </w:hyperlink>
      <w:r>
        <w:rPr>
          <w:rFonts w:ascii="Arial" w:hAnsi="Arial" w:cs="Arial"/>
          <w:color w:val="000000"/>
          <w:sz w:val="23"/>
          <w:szCs w:val="23"/>
          <w:shd w:val="clear" w:color="auto" w:fill="FFFFFF"/>
        </w:rPr>
        <w:t xml:space="preserve"> Гражданского кодекса Российской Федерации и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9 преамбулы к Закону Российской Федерации от 07.02.1992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roofErr w:type="gramEnd"/>
    </w:p>
    <w:p w:rsidR="00314134" w:rsidRDefault="00314134" w:rsidP="00314134">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В соответствии со статьей </w:t>
      </w:r>
      <w:hyperlink r:id="rId10"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товаре недостатков, если они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Pr>
          <w:rFonts w:ascii="Arial" w:hAnsi="Arial" w:cs="Arial"/>
          <w:color w:val="000000"/>
          <w:sz w:val="23"/>
          <w:szCs w:val="23"/>
          <w:shd w:val="clear" w:color="auto" w:fill="FFFFFF"/>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должен возвратить товар с недостатками. При этом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 xml:space="preserve">потребовать также полного возмещения убытков, причиненных ему вследствие продажи товара ненадлежащего качества. Убытки </w:t>
      </w:r>
      <w:r>
        <w:rPr>
          <w:rFonts w:ascii="Arial" w:hAnsi="Arial" w:cs="Arial"/>
          <w:color w:val="000000"/>
          <w:sz w:val="23"/>
          <w:szCs w:val="23"/>
          <w:shd w:val="clear" w:color="auto" w:fill="FFFFFF"/>
        </w:rPr>
        <w:lastRenderedPageBreak/>
        <w:t>возмещаются в сроки, установленные настоящим Законом для удовлетворения соответствующих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отношении технически сложного товара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нем недостатков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Перечень технически сложных товаров утверждается Правительством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Перечня технически сложных товаров, утвержденного постановлением Правительства Российской Федерации от 10 ноября 2011 года № 924,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 относится к технически сложным товарам.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1" w:tgtFrame="_blank" w:tooltip="ГК РФ &gt;  Раздел IV. Отдельные виды обязательств &gt; Глава 30. Купля-продажа &gt; § 2. Розничная купля-продажа &gt; Статья 503. Права покупателя в случае продажи ему товара ненадлежащего качества" w:history="1">
        <w:r>
          <w:rPr>
            <w:rStyle w:val="a3"/>
            <w:rFonts w:ascii="Arial" w:hAnsi="Arial" w:cs="Arial"/>
            <w:color w:val="3C5F87"/>
            <w:sz w:val="23"/>
            <w:szCs w:val="23"/>
            <w:bdr w:val="none" w:sz="0" w:space="0" w:color="auto" w:frame="1"/>
          </w:rPr>
          <w:t>503</w:t>
        </w:r>
      </w:hyperlink>
      <w:r>
        <w:rPr>
          <w:rFonts w:ascii="Arial" w:hAnsi="Arial" w:cs="Arial"/>
          <w:color w:val="000000"/>
          <w:sz w:val="23"/>
          <w:szCs w:val="23"/>
          <w:shd w:val="clear" w:color="auto" w:fill="FFFFFF"/>
        </w:rPr>
        <w:t> Гражданского кодекса Российской Федерации предусмотрено, что покупатель, которому продан товар ненадлежащего качества, если его недостатки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(п. 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3 вышеуказанной статьи указано, что в отношении технически сложного товара покупатель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 (п. 5 ст. </w:t>
      </w:r>
      <w:hyperlink r:id="rId12" w:tgtFrame="_blank" w:tooltip="ГК РФ &gt;  Раздел IV. Отдельные виды обязательств &gt; Глава 30. Купля-продажа &gt; § 2. Розничная купля-продажа &gt; Статья 503. Права покупателя в случае продажи ему товара ненадлежащего качества" w:history="1">
        <w:r>
          <w:rPr>
            <w:rStyle w:val="a3"/>
            <w:rFonts w:ascii="Arial" w:hAnsi="Arial" w:cs="Arial"/>
            <w:color w:val="3C5F87"/>
            <w:sz w:val="23"/>
            <w:szCs w:val="23"/>
            <w:bdr w:val="none" w:sz="0" w:space="0" w:color="auto" w:frame="1"/>
          </w:rPr>
          <w:t>503</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 </w:t>
      </w:r>
      <w:hyperlink r:id="rId13" w:tgtFrame="_blank" w:tooltip="ГК РФ &gt;  Раздел IV. Отдельные виды обязательств &gt; Глава 30. Купля-продажа &gt; § 2. Розничная купля-продажа &gt; Статья 503. Права покупателя в случае продажи ему товара ненадлежащего качества" w:history="1">
        <w:r>
          <w:rPr>
            <w:rStyle w:val="a3"/>
            <w:rFonts w:ascii="Arial" w:hAnsi="Arial" w:cs="Arial"/>
            <w:color w:val="3C5F87"/>
            <w:sz w:val="23"/>
            <w:szCs w:val="23"/>
            <w:bdr w:val="none" w:sz="0" w:space="0" w:color="auto" w:frame="1"/>
          </w:rPr>
          <w:t>503</w:t>
        </w:r>
      </w:hyperlink>
      <w:r>
        <w:rPr>
          <w:rFonts w:ascii="Arial" w:hAnsi="Arial" w:cs="Arial"/>
          <w:color w:val="000000"/>
          <w:sz w:val="23"/>
          <w:szCs w:val="23"/>
          <w:shd w:val="clear" w:color="auto" w:fill="FFFFFF"/>
        </w:rPr>
        <w:t> Гражданского кодекса Российской федерации при возврате покупателю уплаченной за товар суммы продавец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«б» и «в» п. 13 Постановления Пленума Верховного Суда РФ от 28.06.2012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исходя из преамбулы и п. 1 ст. </w:t>
      </w:r>
      <w:hyperlink r:id="rId14" w:anchor="AeZ9RLGvUwgC"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rStyle w:val="a3"/>
            <w:rFonts w:ascii="Arial" w:hAnsi="Arial" w:cs="Arial"/>
            <w:color w:val="3C5F87"/>
            <w:sz w:val="23"/>
            <w:szCs w:val="23"/>
            <w:bdr w:val="none" w:sz="0" w:space="0" w:color="auto" w:frame="1"/>
          </w:rPr>
          <w:t>20</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под существенным недостатком товара (работы, услуги), при возникновении которого наступают правовые последствия, предусмотренные статьями 18 и 29 Закона, следует понимать: недостаток товара (работы, услуги), который не может быть устранен без несоразмерных расходов, - </w:t>
      </w:r>
      <w:r>
        <w:rPr>
          <w:rFonts w:ascii="Arial" w:hAnsi="Arial" w:cs="Arial"/>
          <w:color w:val="000000"/>
          <w:sz w:val="23"/>
          <w:szCs w:val="23"/>
          <w:shd w:val="clear" w:color="auto" w:fill="FFFFFF"/>
        </w:rPr>
        <w:lastRenderedPageBreak/>
        <w:t xml:space="preserve">недостаток, </w:t>
      </w:r>
      <w:proofErr w:type="gramStart"/>
      <w:r>
        <w:rPr>
          <w:rFonts w:ascii="Arial" w:hAnsi="Arial" w:cs="Arial"/>
          <w:color w:val="000000"/>
          <w:sz w:val="23"/>
          <w:szCs w:val="23"/>
          <w:shd w:val="clear" w:color="auto" w:fill="FFFFFF"/>
        </w:rPr>
        <w:t>расходы</w:t>
      </w:r>
      <w:proofErr w:type="gramEnd"/>
      <w:r>
        <w:rPr>
          <w:rFonts w:ascii="Arial" w:hAnsi="Arial" w:cs="Arial"/>
          <w:color w:val="000000"/>
          <w:sz w:val="23"/>
          <w:szCs w:val="23"/>
          <w:shd w:val="clear" w:color="auto" w:fill="FFFFFF"/>
        </w:rP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 xml:space="preserve">от его использования; </w:t>
      </w:r>
      <w:proofErr w:type="gramStart"/>
      <w:r>
        <w:rPr>
          <w:rFonts w:ascii="Arial" w:hAnsi="Arial" w:cs="Arial"/>
          <w:color w:val="000000"/>
          <w:sz w:val="23"/>
          <w:szCs w:val="23"/>
          <w:shd w:val="clear" w:color="auto" w:fill="FFFFFF"/>
        </w:rPr>
        <w:t>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понятие существенного недостатка является правовым и его наличие подлежит установлению судом в каждом конкретном случае исходя из установленных по делу обстоятельств.</w:t>
      </w:r>
    </w:p>
    <w:p w:rsidR="00314134" w:rsidRDefault="00314134" w:rsidP="00314134">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 судебном заседании установлено, что 10.10.2019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В.А. в магазине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г. Рубцовске Алтайского края был приобретен сотовый телефон марки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6,5 64Gb </w:t>
      </w:r>
      <w:proofErr w:type="spellStart"/>
      <w:r>
        <w:rPr>
          <w:rFonts w:ascii="Arial" w:hAnsi="Arial" w:cs="Arial"/>
          <w:color w:val="000000"/>
          <w:sz w:val="23"/>
          <w:szCs w:val="23"/>
          <w:shd w:val="clear" w:color="auto" w:fill="FFFFFF"/>
        </w:rPr>
        <w:t>Spase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Gray</w:t>
      </w:r>
      <w:proofErr w:type="spellEnd"/>
      <w:r>
        <w:rPr>
          <w:rFonts w:ascii="Arial" w:hAnsi="Arial" w:cs="Arial"/>
          <w:color w:val="000000"/>
          <w:sz w:val="23"/>
          <w:szCs w:val="23"/>
          <w:shd w:val="clear" w:color="auto" w:fill="FFFFFF"/>
        </w:rPr>
        <w:t>, стоимостью 89 999 руб., что подтверждается материалами дела, и не оспаривалось сторонами. Факт того, что обязательства по оплате товара истцом были исполнены в полном объеме, также не оспаривался сторонами.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эксплуатации сотового телефона,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В.А. были обнаружены недостатки, а именно: постоянная потеря связи по </w:t>
      </w:r>
      <w:proofErr w:type="spellStart"/>
      <w:r>
        <w:rPr>
          <w:rFonts w:ascii="Arial" w:hAnsi="Arial" w:cs="Arial"/>
          <w:color w:val="000000"/>
          <w:sz w:val="23"/>
          <w:szCs w:val="23"/>
          <w:shd w:val="clear" w:color="auto" w:fill="FFFFFF"/>
        </w:rPr>
        <w:t>WiFi</w:t>
      </w:r>
      <w:proofErr w:type="spellEnd"/>
      <w:r>
        <w:rPr>
          <w:rFonts w:ascii="Arial" w:hAnsi="Arial" w:cs="Arial"/>
          <w:color w:val="000000"/>
          <w:sz w:val="23"/>
          <w:szCs w:val="23"/>
          <w:shd w:val="clear" w:color="auto" w:fill="FFFFFF"/>
        </w:rPr>
        <w:t>, самопроизвольное удаление установленных приложений.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20.04.2020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В.А. сдал вышеуказанный телефон на ремонт с заявленными неисправностями.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акту выполненных работ от 27.04.2020 (л.д.8), Заказ</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 принятый 20.04.2020 на сервисное обслуживание, модель устройства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IMEI: , заявленная неисправность: постоянно теряется связь по </w:t>
      </w:r>
      <w:proofErr w:type="spellStart"/>
      <w:r>
        <w:rPr>
          <w:rFonts w:ascii="Arial" w:hAnsi="Arial" w:cs="Arial"/>
          <w:color w:val="000000"/>
          <w:sz w:val="23"/>
          <w:szCs w:val="23"/>
          <w:shd w:val="clear" w:color="auto" w:fill="FFFFFF"/>
        </w:rPr>
        <w:t>WiFi</w:t>
      </w:r>
      <w:proofErr w:type="spellEnd"/>
      <w:r>
        <w:rPr>
          <w:rFonts w:ascii="Arial" w:hAnsi="Arial" w:cs="Arial"/>
          <w:color w:val="000000"/>
          <w:sz w:val="23"/>
          <w:szCs w:val="23"/>
          <w:shd w:val="clear" w:color="auto" w:fill="FFFFFF"/>
        </w:rPr>
        <w:t>, самостоятельно удаляются установленные приложения. Выполненные действия: механический ремонт, замена модульных элементов. Особые отметки: обслуживание через отправку в СЦ производителя (в процессе ремонта были выполнены следующие работы: замена камеры). Оборудование возвращено 29.04.2020.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искового заявления, в процессе дальнейшей эксплуатации у данного смартфона вновь обнаружились ранее выявленные недостатки, при этом появился новый - ухудшилось качество фотографий.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18.05.2020 истец вновь передал смартфон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целью возврата ему денежной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акта выполненных работ от 19.05.2020 (л.д.9), выполнена диагностика смартфона, по результатам которой аппарат исправен и полностью соответствует заявленным техническим характеристикам. Телефон был возвращен истцу.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26.05.2020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В.А. обратился к ответчику с заявлением о возврате денежных средств в общей сумме 90 798 руб. в течение десяти дней с момента получения настоящей претензии (л.д.10-11).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данное заявление, истцу был дан ответ, что решение об удовлетворении требований на возврат денежных средств будет принято на основании результатов проверки качества товара. Для проведения проверки качества товара, истцу необходимо было предоставить данный товар </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сервисный центр (л.д.32).</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В соответствии со ст. </w:t>
      </w:r>
      <w:hyperlink r:id="rId15"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содержание которой следует рассматривать в контексте с положениям п. 3 ст. </w:t>
      </w:r>
      <w:hyperlink r:id="rId16" w:anchor="pCeBKqg3daW5" w:tgtFrame="_blank" w:tooltip="Конституция &gt;  Раздел I &gt; Глава 7. Судебная власть и прокуратура &gt; Статья 123" w:history="1">
        <w:r>
          <w:rPr>
            <w:rStyle w:val="a3"/>
            <w:rFonts w:ascii="Arial" w:hAnsi="Arial" w:cs="Arial"/>
            <w:color w:val="3C5F87"/>
            <w:sz w:val="23"/>
            <w:szCs w:val="23"/>
            <w:bdr w:val="none" w:sz="0" w:space="0" w:color="auto" w:frame="1"/>
          </w:rPr>
          <w:t>123 Конституции</w:t>
        </w:r>
      </w:hyperlink>
      <w:r>
        <w:rPr>
          <w:rFonts w:ascii="Arial" w:hAnsi="Arial" w:cs="Arial"/>
          <w:color w:val="000000"/>
          <w:sz w:val="23"/>
          <w:szCs w:val="23"/>
          <w:shd w:val="clear" w:color="auto" w:fill="FFFFFF"/>
        </w:rPr>
        <w:t> Российской Федерации и ст. </w:t>
      </w:r>
      <w:hyperlink r:id="rId17"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Гражданского процессуального кодекса Российской Федерации,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w:t>
      </w:r>
      <w:proofErr w:type="gramEnd"/>
      <w:r>
        <w:rPr>
          <w:rFonts w:ascii="Arial" w:hAnsi="Arial" w:cs="Arial"/>
          <w:color w:val="000000"/>
          <w:sz w:val="23"/>
          <w:szCs w:val="23"/>
          <w:shd w:val="clear" w:color="auto" w:fill="FFFFFF"/>
        </w:rPr>
        <w:t xml:space="preserve">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определения </w:t>
      </w:r>
      <w:proofErr w:type="spellStart"/>
      <w:r>
        <w:rPr>
          <w:rFonts w:ascii="Arial" w:hAnsi="Arial" w:cs="Arial"/>
          <w:color w:val="000000"/>
          <w:sz w:val="23"/>
          <w:szCs w:val="23"/>
          <w:shd w:val="clear" w:color="auto" w:fill="FFFFFF"/>
        </w:rPr>
        <w:t>Рубцовского</w:t>
      </w:r>
      <w:proofErr w:type="spellEnd"/>
      <w:r>
        <w:rPr>
          <w:rFonts w:ascii="Arial" w:hAnsi="Arial" w:cs="Arial"/>
          <w:color w:val="000000"/>
          <w:sz w:val="23"/>
          <w:szCs w:val="23"/>
          <w:shd w:val="clear" w:color="auto" w:fill="FFFFFF"/>
        </w:rPr>
        <w:t xml:space="preserve"> городского суда Алтайского края от 08.07.2020 по ходатайству стороны ответчика по делу была назначена судебная техническая экспертиза, проведение которой было поручено экспертам ООО «</w:t>
      </w:r>
      <w:proofErr w:type="spellStart"/>
      <w:r>
        <w:rPr>
          <w:rFonts w:ascii="Arial" w:hAnsi="Arial" w:cs="Arial"/>
          <w:color w:val="000000"/>
          <w:sz w:val="23"/>
          <w:szCs w:val="23"/>
          <w:shd w:val="clear" w:color="auto" w:fill="FFFFFF"/>
        </w:rPr>
        <w:t>Экском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выводам, изложенным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эксперта № 52-20 от 16.09.2020, экспертом установлено, что в кассовом чеке сведения об IMEI (</w:t>
      </w:r>
      <w:proofErr w:type="spellStart"/>
      <w:r>
        <w:rPr>
          <w:rFonts w:ascii="Arial" w:hAnsi="Arial" w:cs="Arial"/>
          <w:color w:val="000000"/>
          <w:sz w:val="23"/>
          <w:szCs w:val="23"/>
          <w:shd w:val="clear" w:color="auto" w:fill="FFFFFF"/>
        </w:rPr>
        <w:t>International</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Mobile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Equipment</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Identity</w:t>
      </w:r>
      <w:proofErr w:type="spellEnd"/>
      <w:r>
        <w:rPr>
          <w:rFonts w:ascii="Arial" w:hAnsi="Arial" w:cs="Arial"/>
          <w:color w:val="000000"/>
          <w:sz w:val="23"/>
          <w:szCs w:val="23"/>
          <w:shd w:val="clear" w:color="auto" w:fill="FFFFFF"/>
        </w:rPr>
        <w:t xml:space="preserve"> – международный идентификатор мобильного оборудования) отсутствуют, а указано только полное наименование смартфона и его краткие характеристики, что не позволяет однозначно его идентифицировать, как смартфон, приобретенный истцом в ООО «ДНС-Ритейл» 10.10.2019.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стороны не отрицали, что экспертом исследован именно приобретенный истцом у ответчика смартфон. По результатам тестирования в исследуемом телефоне экспертом недостатков не выявлено. Нарушений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правил пользования (эксплуатации), в том числе в результате механического или электрического повреждения, а также следов неквалифицированного вскрытия не выявлено. Смартфон соответствует, заявленным производителем характеристикам и может быть использован по своему предназначению, без каких-либо функциональных ограничений.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рассмотрения дела, по результатам проведенной экспертизы, представителем истца было заявлено ходатайство о признании экспертизы недопустимым доказательством, поскольку эксперт, по мнению истца, провел экспертизу неполно и </w:t>
      </w:r>
      <w:proofErr w:type="spellStart"/>
      <w:r>
        <w:rPr>
          <w:rFonts w:ascii="Arial" w:hAnsi="Arial" w:cs="Arial"/>
          <w:color w:val="000000"/>
          <w:sz w:val="23"/>
          <w:szCs w:val="23"/>
          <w:shd w:val="clear" w:color="auto" w:fill="FFFFFF"/>
        </w:rPr>
        <w:t>ненадлежаще</w:t>
      </w:r>
      <w:proofErr w:type="spellEnd"/>
      <w:r>
        <w:rPr>
          <w:rFonts w:ascii="Arial" w:hAnsi="Arial" w:cs="Arial"/>
          <w:color w:val="000000"/>
          <w:sz w:val="23"/>
          <w:szCs w:val="23"/>
          <w:shd w:val="clear" w:color="auto" w:fill="FFFFFF"/>
        </w:rPr>
        <w:t>, не установил наличие либо отсутствие заявленных в исковом заявлении недостатков смартфона вследствие отсутствия у экспертного учреждения соответствующего оборудования. Кроме того, представителем истца было заявлено о том, что экспертом смартфон истца был использован в личных целях, поскольку после проведенной экспертизы истец обнаружил в телефоне фотографии квартиры эксперта, и членов его семьи.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данной связи, в судебном заседании с применением системы видеоконференцсвязи, был опрошен эксперт Золотухин В.А., проводивший комплексную судебную техническую экспертизу в рамках настоящего дела, который дал пояснения относительно проведенной экспертизы. В том числе, эксперт пояснил, что фотографии были сделаны им в качестве исследования на предмет качества фотографий, поскольку одним из заявленных недостатков смартфона истцом указано их плохое качество.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для всестороннего исследования фотографии необходимо выполнить в разной обстановке, в разное время суток. Данные действия не выходят за рамки </w:t>
      </w:r>
      <w:proofErr w:type="gramStart"/>
      <w:r>
        <w:rPr>
          <w:rFonts w:ascii="Arial" w:hAnsi="Arial" w:cs="Arial"/>
          <w:color w:val="000000"/>
          <w:sz w:val="23"/>
          <w:szCs w:val="23"/>
          <w:shd w:val="clear" w:color="auto" w:fill="FFFFFF"/>
        </w:rPr>
        <w:t>требуемых</w:t>
      </w:r>
      <w:proofErr w:type="gramEnd"/>
      <w:r>
        <w:rPr>
          <w:rFonts w:ascii="Arial" w:hAnsi="Arial" w:cs="Arial"/>
          <w:color w:val="000000"/>
          <w:sz w:val="23"/>
          <w:szCs w:val="23"/>
          <w:shd w:val="clear" w:color="auto" w:fill="FFFFFF"/>
        </w:rPr>
        <w:t xml:space="preserve"> при проведении экспертизы. Также пояснил, что экспертиза была проведена в полном объеме, по заявленным истцом требованиям.</w:t>
      </w:r>
    </w:p>
    <w:p w:rsidR="00314134" w:rsidRDefault="00314134" w:rsidP="00314134">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 xml:space="preserve">Оценивая заключение судебной экспертизы, суд приходит к выводу о том, что данное заключение является допустимым доказательством, так как содержит подробное описание проведенных исследований, в обоснование сделанного вывода, эксперт приводит соответствующие данные из имеющихся у него в распоряжении натурных данных, полученных путем визуального осмотра, инструментального исследования, </w:t>
      </w:r>
      <w:r>
        <w:rPr>
          <w:rFonts w:ascii="Arial" w:hAnsi="Arial" w:cs="Arial"/>
          <w:color w:val="000000"/>
          <w:sz w:val="23"/>
          <w:szCs w:val="23"/>
          <w:shd w:val="clear" w:color="auto" w:fill="FFFFFF"/>
        </w:rPr>
        <w:lastRenderedPageBreak/>
        <w:t>тестовой проверки объекта экспертизы, с учетом использованной при проведении исследования научной и методической литературе, 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заключении</w:t>
      </w:r>
      <w:proofErr w:type="gramEnd"/>
      <w:r>
        <w:rPr>
          <w:rFonts w:ascii="Arial" w:hAnsi="Arial" w:cs="Arial"/>
          <w:color w:val="000000"/>
          <w:sz w:val="23"/>
          <w:szCs w:val="23"/>
          <w:shd w:val="clear" w:color="auto" w:fill="FFFFFF"/>
        </w:rPr>
        <w:t xml:space="preserve"> указаны данные о квалификации эксперта, его образовании, стаже работы. </w:t>
      </w:r>
      <w:proofErr w:type="gramStart"/>
      <w:r>
        <w:rPr>
          <w:rFonts w:ascii="Arial" w:hAnsi="Arial" w:cs="Arial"/>
          <w:color w:val="000000"/>
          <w:sz w:val="23"/>
          <w:szCs w:val="23"/>
          <w:shd w:val="clear" w:color="auto" w:fill="FFFFFF"/>
        </w:rPr>
        <w:t>Кроме того, эксперт является независимым по отношению к сторонам судебного процесса, был предупрежден судом об уголовной ответственности по ст. </w:t>
      </w:r>
      <w:hyperlink r:id="rId18"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3C5F87"/>
            <w:sz w:val="23"/>
            <w:szCs w:val="23"/>
            <w:bdr w:val="none" w:sz="0" w:space="0" w:color="auto" w:frame="1"/>
          </w:rPr>
          <w:t>307 УК РФ</w:t>
        </w:r>
      </w:hyperlink>
      <w:r>
        <w:rPr>
          <w:rFonts w:ascii="Arial" w:hAnsi="Arial" w:cs="Arial"/>
          <w:color w:val="000000"/>
          <w:sz w:val="23"/>
          <w:szCs w:val="23"/>
          <w:shd w:val="clear" w:color="auto" w:fill="FFFFFF"/>
        </w:rPr>
        <w:t>, а содержание экспертного заключения соответствует требованиям ст. </w:t>
      </w:r>
      <w:hyperlink r:id="rId19"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3C5F87"/>
            <w:sz w:val="23"/>
            <w:szCs w:val="23"/>
            <w:bdr w:val="none" w:sz="0" w:space="0" w:color="auto" w:frame="1"/>
          </w:rPr>
          <w:t>86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Разрешая заявленные требования, оценив представленные доказательства в соответствии со ст. </w:t>
      </w:r>
      <w:hyperlink r:id="rId20"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3C5F87"/>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в том числе заключение судебной экспертизы, суд приходит к выводу, что ненадлежащее</w:t>
      </w:r>
      <w:proofErr w:type="gramEnd"/>
      <w:r>
        <w:rPr>
          <w:rFonts w:ascii="Arial" w:hAnsi="Arial" w:cs="Arial"/>
          <w:color w:val="000000"/>
          <w:sz w:val="23"/>
          <w:szCs w:val="23"/>
          <w:shd w:val="clear" w:color="auto" w:fill="FFFFFF"/>
        </w:rPr>
        <w:t xml:space="preserve"> качество товара, на которое ссылался истец в обоснование своих требований, не установлено.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При этом, оценивая довод представителя истца о том, что заявленный истцом недостаток в виде постоянной потери связи по </w:t>
      </w:r>
      <w:proofErr w:type="spellStart"/>
      <w:r>
        <w:rPr>
          <w:rFonts w:ascii="Arial" w:hAnsi="Arial" w:cs="Arial"/>
          <w:color w:val="000000"/>
          <w:sz w:val="23"/>
          <w:szCs w:val="23"/>
          <w:shd w:val="clear" w:color="auto" w:fill="FFFFFF"/>
        </w:rPr>
        <w:t>Wi-Fi</w:t>
      </w:r>
      <w:proofErr w:type="spellEnd"/>
      <w:r>
        <w:rPr>
          <w:rFonts w:ascii="Arial" w:hAnsi="Arial" w:cs="Arial"/>
          <w:color w:val="000000"/>
          <w:sz w:val="23"/>
          <w:szCs w:val="23"/>
          <w:shd w:val="clear" w:color="auto" w:fill="FFFFFF"/>
        </w:rPr>
        <w:t xml:space="preserve">, является самым распространенным дефектом у смартфонов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серии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ссылаясь в качестве подтверждения на интернет - источники, суд находит их необоснованными, поскольку информация, представленная истцом, не является официальной информацией производителя, либо информацией его официального сайта - www.apple.com</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Основываясь на вышеприведенных нормах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совокупности с данными, имеющимися в материалах гражданского дела, содержанием экспертизы, а также на пояснения эксперта, опрошенного в судебном заседании, суд приходит к выводу, что в сотовом телефоне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6.5 64Gb </w:t>
      </w:r>
      <w:proofErr w:type="spellStart"/>
      <w:r>
        <w:rPr>
          <w:rFonts w:ascii="Arial" w:hAnsi="Arial" w:cs="Arial"/>
          <w:color w:val="000000"/>
          <w:sz w:val="23"/>
          <w:szCs w:val="23"/>
          <w:shd w:val="clear" w:color="auto" w:fill="FFFFFF"/>
        </w:rPr>
        <w:t>Spase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Grаy</w:t>
      </w:r>
      <w:proofErr w:type="spellEnd"/>
      <w:r>
        <w:rPr>
          <w:rFonts w:ascii="Arial" w:hAnsi="Arial" w:cs="Arial"/>
          <w:color w:val="000000"/>
          <w:sz w:val="23"/>
          <w:szCs w:val="23"/>
          <w:shd w:val="clear" w:color="auto" w:fill="FFFFFF"/>
        </w:rPr>
        <w:t xml:space="preserve"> существенных недостатков не выявлено.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Указанное дает суду основания для отказа в удовлетворении исковых требованиях о взыскании с ответчика в пользу истца суммы, оплаченной за товар ненадлежащего качества - смартфон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Xs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Max</w:t>
      </w:r>
      <w:proofErr w:type="spellEnd"/>
      <w:r>
        <w:rPr>
          <w:rFonts w:ascii="Arial" w:hAnsi="Arial" w:cs="Arial"/>
          <w:color w:val="000000"/>
          <w:sz w:val="23"/>
          <w:szCs w:val="23"/>
          <w:shd w:val="clear" w:color="auto" w:fill="FFFFFF"/>
        </w:rPr>
        <w:t xml:space="preserve"> 6.5 64Gb </w:t>
      </w:r>
      <w:proofErr w:type="spellStart"/>
      <w:r>
        <w:rPr>
          <w:rFonts w:ascii="Arial" w:hAnsi="Arial" w:cs="Arial"/>
          <w:color w:val="000000"/>
          <w:sz w:val="23"/>
          <w:szCs w:val="23"/>
          <w:shd w:val="clear" w:color="auto" w:fill="FFFFFF"/>
        </w:rPr>
        <w:t>Spase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Gr</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y</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в судебном заседании не установлено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вследствие ненадлежащего качества товара, не имеется оснований для взыскания с ответчика в его пользу компенсации морального вреда, а также неустойки и штрафа, предусмотренных 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поскольку данные требования производны от первоначальных о взыскании стоимости товара.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абзацу второму статьи </w:t>
      </w:r>
      <w:hyperlink r:id="rId21"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w:t>
        </w:r>
      </w:hyperlink>
      <w:r>
        <w:rPr>
          <w:rFonts w:ascii="Arial" w:hAnsi="Arial" w:cs="Arial"/>
          <w:color w:val="000000"/>
          <w:sz w:val="23"/>
          <w:szCs w:val="23"/>
          <w:shd w:val="clear" w:color="auto" w:fill="FFFFFF"/>
        </w:rPr>
        <w:t> Гражданского процессуального кодекса Российской Федерации к издержкам, связанным с рассмотрением дел, относятся, в том числе суммы, подлежащие выплате свидетелям, экспертам, специалистам и переводчикам.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частью 1 статьи </w:t>
      </w:r>
      <w:hyperlink r:id="rId2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w:t>
        </w:r>
      </w:hyperlink>
      <w:r>
        <w:rPr>
          <w:rFonts w:ascii="Arial" w:hAnsi="Arial" w:cs="Arial"/>
          <w:color w:val="000000"/>
          <w:sz w:val="23"/>
          <w:szCs w:val="23"/>
          <w:shd w:val="clear" w:color="auto" w:fill="FFFFFF"/>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2 статьи </w:t>
      </w:r>
      <w:hyperlink r:id="rId23" w:tgtFrame="_blank" w:tooltip="ГПК РФ &gt;  Раздел I. Общие положения &gt; Глава 7. Судебные расходы &gt; Статья 96. Внесение сторонами денежных сумм, подлежащих выплате свидетелям, экспертам и специалистам" w:history="1">
        <w:r>
          <w:rPr>
            <w:rStyle w:val="a3"/>
            <w:rFonts w:ascii="Arial" w:hAnsi="Arial" w:cs="Arial"/>
            <w:color w:val="3C5F87"/>
            <w:sz w:val="23"/>
            <w:szCs w:val="23"/>
            <w:bdr w:val="none" w:sz="0" w:space="0" w:color="auto" w:frame="1"/>
          </w:rPr>
          <w:t>96</w:t>
        </w:r>
      </w:hyperlink>
      <w:r>
        <w:rPr>
          <w:rFonts w:ascii="Arial" w:hAnsi="Arial" w:cs="Arial"/>
          <w:color w:val="000000"/>
          <w:sz w:val="23"/>
          <w:szCs w:val="23"/>
          <w:shd w:val="clear" w:color="auto" w:fill="FFFFFF"/>
        </w:rPr>
        <w:t> Гражданского процессуального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определением суда от 08.07.2020 по делу назначена судебная техническая экспертиза. Расходы по оплате работы экспертов возложены на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Представителем ответчика в судебном заседании представлено платежное поручение от 19.10.2020 № 96420, из которого следует, что оплата за указанную </w:t>
      </w:r>
      <w:r>
        <w:rPr>
          <w:rFonts w:ascii="Arial" w:hAnsi="Arial" w:cs="Arial"/>
          <w:color w:val="000000"/>
          <w:sz w:val="23"/>
          <w:szCs w:val="23"/>
          <w:shd w:val="clear" w:color="auto" w:fill="FFFFFF"/>
        </w:rPr>
        <w:lastRenderedPageBreak/>
        <w:t>экспертизу произведена стороной ответчика в сумме 12 500 руб., указанные расходы ответчик просит взыскать с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в удовлетворении исковых требований истца отказано в полном объеме, расходы по проведению указанной экспертизы в сумме 12 500 руб. подлежат взысканию с истца в польз</w:t>
      </w:r>
      <w:proofErr w:type="gramStart"/>
      <w:r>
        <w:rPr>
          <w:rFonts w:ascii="Arial" w:hAnsi="Arial" w:cs="Arial"/>
          <w:color w:val="000000"/>
          <w:sz w:val="23"/>
          <w:szCs w:val="23"/>
          <w:shd w:val="clear" w:color="auto" w:fill="FFFFFF"/>
        </w:rPr>
        <w:t>у ООО</w:t>
      </w:r>
      <w:proofErr w:type="gramEnd"/>
      <w:r>
        <w:rPr>
          <w:rFonts w:ascii="Arial" w:hAnsi="Arial" w:cs="Arial"/>
          <w:color w:val="000000"/>
          <w:sz w:val="23"/>
          <w:szCs w:val="23"/>
          <w:shd w:val="clear" w:color="auto" w:fill="FFFFFF"/>
        </w:rPr>
        <w:t xml:space="preserve"> «ДНС-Ритейл».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25"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314134" w:rsidRDefault="00314134" w:rsidP="0031413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314134" w:rsidP="00314134">
      <w:r>
        <w:rPr>
          <w:rFonts w:ascii="Arial" w:hAnsi="Arial" w:cs="Arial"/>
          <w:color w:val="000000"/>
          <w:sz w:val="23"/>
          <w:szCs w:val="23"/>
          <w:shd w:val="clear" w:color="auto" w:fill="FFFFFF"/>
        </w:rPr>
        <w:t xml:space="preserve">В удовлетворении исковых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В.А.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отказать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В.А. в пользу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расходы по оплате экспертизы в сумме 12 500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Алтайский краевой суд путем подачи апелляционной жалобы через </w:t>
      </w:r>
      <w:proofErr w:type="spellStart"/>
      <w:r>
        <w:rPr>
          <w:rFonts w:ascii="Arial" w:hAnsi="Arial" w:cs="Arial"/>
          <w:color w:val="000000"/>
          <w:sz w:val="23"/>
          <w:szCs w:val="23"/>
          <w:shd w:val="clear" w:color="auto" w:fill="FFFFFF"/>
        </w:rPr>
        <w:t>Рубцовский</w:t>
      </w:r>
      <w:proofErr w:type="spellEnd"/>
      <w:r>
        <w:rPr>
          <w:rFonts w:ascii="Arial" w:hAnsi="Arial" w:cs="Arial"/>
          <w:color w:val="000000"/>
          <w:sz w:val="23"/>
          <w:szCs w:val="23"/>
          <w:shd w:val="clear" w:color="auto" w:fill="FFFFFF"/>
        </w:rPr>
        <w:t xml:space="preserve"> городской суд в течение месяца со дня вынесения решения суда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Председательствующий О.А. </w:t>
      </w:r>
      <w:proofErr w:type="spellStart"/>
      <w:r>
        <w:rPr>
          <w:rFonts w:ascii="Arial" w:hAnsi="Arial" w:cs="Arial"/>
          <w:color w:val="000000"/>
          <w:sz w:val="23"/>
          <w:szCs w:val="23"/>
          <w:shd w:val="clear" w:color="auto" w:fill="FFFFFF"/>
        </w:rPr>
        <w:t>Алонцева</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314134"/>
    <w:rsid w:val="007C4FB7"/>
    <w:rsid w:val="007D21D3"/>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224439732">
      <w:bodyDiv w:val="1"/>
      <w:marLeft w:val="0"/>
      <w:marRight w:val="0"/>
      <w:marTop w:val="0"/>
      <w:marBottom w:val="0"/>
      <w:divBdr>
        <w:top w:val="none" w:sz="0" w:space="0" w:color="auto"/>
        <w:left w:val="none" w:sz="0" w:space="0" w:color="auto"/>
        <w:bottom w:val="none" w:sz="0" w:space="0" w:color="auto"/>
        <w:right w:val="none" w:sz="0" w:space="0" w:color="auto"/>
      </w:divBdr>
      <w:divsChild>
        <w:div w:id="718746551">
          <w:marLeft w:val="0"/>
          <w:marRight w:val="0"/>
          <w:marTop w:val="300"/>
          <w:marBottom w:val="300"/>
          <w:divBdr>
            <w:top w:val="none" w:sz="0" w:space="0" w:color="auto"/>
            <w:left w:val="none" w:sz="0" w:space="0" w:color="auto"/>
            <w:bottom w:val="none" w:sz="0" w:space="0" w:color="auto"/>
            <w:right w:val="none" w:sz="0" w:space="0" w:color="auto"/>
          </w:divBdr>
          <w:divsChild>
            <w:div w:id="151252290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43803686">
          <w:marLeft w:val="0"/>
          <w:marRight w:val="0"/>
          <w:marTop w:val="300"/>
          <w:marBottom w:val="300"/>
          <w:divBdr>
            <w:top w:val="none" w:sz="0" w:space="0" w:color="auto"/>
            <w:left w:val="none" w:sz="0" w:space="0" w:color="auto"/>
            <w:bottom w:val="none" w:sz="0" w:space="0" w:color="auto"/>
            <w:right w:val="none" w:sz="0" w:space="0" w:color="auto"/>
          </w:divBdr>
          <w:divsChild>
            <w:div w:id="2108844941">
              <w:marLeft w:val="0"/>
              <w:marRight w:val="0"/>
              <w:marTop w:val="0"/>
              <w:marBottom w:val="0"/>
              <w:divBdr>
                <w:top w:val="none" w:sz="0" w:space="0" w:color="auto"/>
                <w:left w:val="none" w:sz="0" w:space="0" w:color="auto"/>
                <w:bottom w:val="none" w:sz="0" w:space="0" w:color="auto"/>
                <w:right w:val="none" w:sz="0" w:space="0" w:color="auto"/>
              </w:divBdr>
            </w:div>
          </w:divsChild>
        </w:div>
        <w:div w:id="1388459687">
          <w:marLeft w:val="0"/>
          <w:marRight w:val="0"/>
          <w:marTop w:val="300"/>
          <w:marBottom w:val="300"/>
          <w:divBdr>
            <w:top w:val="none" w:sz="0" w:space="0" w:color="auto"/>
            <w:left w:val="none" w:sz="0" w:space="0" w:color="auto"/>
            <w:bottom w:val="none" w:sz="0" w:space="0" w:color="auto"/>
            <w:right w:val="none" w:sz="0" w:space="0" w:color="auto"/>
          </w:divBdr>
          <w:divsChild>
            <w:div w:id="96111395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k-rf-chast2/razdel-iv/glava-30/ss-2/statia-503/" TargetMode="External"/><Relationship Id="rId18" Type="http://schemas.openxmlformats.org/officeDocument/2006/relationships/hyperlink" Target="https://sudact.ru/law/uk-rf/osobennaia-chast/razdel-x/glava-31/statia-3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pk-rf/razdel-i/glava-7/statia-94/" TargetMode="External"/><Relationship Id="rId7" Type="http://schemas.openxmlformats.org/officeDocument/2006/relationships/hyperlink" Target="https://sudact.ru/law/zakon-rf-ot-07021992-n-2300-1-o/" TargetMode="External"/><Relationship Id="rId12" Type="http://schemas.openxmlformats.org/officeDocument/2006/relationships/hyperlink" Target="https://sudact.ru/law/gk-rf-chast2/razdel-iv/glava-30/ss-2/statia-503/" TargetMode="External"/><Relationship Id="rId17" Type="http://schemas.openxmlformats.org/officeDocument/2006/relationships/hyperlink" Target="https://sudact.ru/law/koap/razdel-ii/glava-12/statia-12.37/" TargetMode="External"/><Relationship Id="rId25" Type="http://schemas.openxmlformats.org/officeDocument/2006/relationships/hyperlink" Target="https://sudact.ru/law/gpk-rf/razdel-ii/podrazdel-ii/glava-16/statia-199_1/" TargetMode="External"/><Relationship Id="rId2" Type="http://schemas.microsoft.com/office/2007/relationships/stylesWithEffects" Target="stylesWithEffects.xml"/><Relationship Id="rId16" Type="http://schemas.openxmlformats.org/officeDocument/2006/relationships/hyperlink" Target="https://sudact.ru/law/konstitutsiia/" TargetMode="External"/><Relationship Id="rId20" Type="http://schemas.openxmlformats.org/officeDocument/2006/relationships/hyperlink" Target="https://sudact.ru/law/gpk-rf/razdel-i/glava-6/statia-67/" TargetMode="External"/><Relationship Id="rId1" Type="http://schemas.openxmlformats.org/officeDocument/2006/relationships/styles" Target="styles.xml"/><Relationship Id="rId6" Type="http://schemas.openxmlformats.org/officeDocument/2006/relationships/hyperlink" Target="https://sudact.ru/law/gk-rf-chast2/razdel-iv/glava-30/ss-1/statia-454/" TargetMode="External"/><Relationship Id="rId11" Type="http://schemas.openxmlformats.org/officeDocument/2006/relationships/hyperlink" Target="https://sudact.ru/law/gk-rf-chast2/razdel-iv/glava-30/ss-2/statia-503/"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law/konstitutsiia/" TargetMode="External"/><Relationship Id="rId15" Type="http://schemas.openxmlformats.org/officeDocument/2006/relationships/hyperlink" Target="https://sudact.ru/law/gpk-rf/razdel-i/glava-6/statia-56/" TargetMode="External"/><Relationship Id="rId23" Type="http://schemas.openxmlformats.org/officeDocument/2006/relationships/hyperlink" Target="https://sudact.ru/law/gpk-rf/razdel-i/glava-7/statia-96/" TargetMode="External"/><Relationship Id="rId10" Type="http://schemas.openxmlformats.org/officeDocument/2006/relationships/hyperlink" Target="https://sudact.ru/law/zakon-rf-ot-07021992-n-2300-1-o/" TargetMode="External"/><Relationship Id="rId19" Type="http://schemas.openxmlformats.org/officeDocument/2006/relationships/hyperlink" Target="https://sudact.ru/law/gpk-rf/razdel-i/glava-6/statia-86/" TargetMode="External"/><Relationship Id="rId4" Type="http://schemas.openxmlformats.org/officeDocument/2006/relationships/webSettings" Target="webSettings.xml"/><Relationship Id="rId9" Type="http://schemas.openxmlformats.org/officeDocument/2006/relationships/hyperlink" Target="https://sudact.ru/law/gk-rf-chast2/razdel-iv/glava-30/ss-1/statia-475/"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pk-rf/razdel-i/glava-7/statia-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2021-06-15T07:30:00Z</dcterms:created>
  <dcterms:modified xsi:type="dcterms:W3CDTF">2021-06-15T07:30:00Z</dcterms:modified>
</cp:coreProperties>
</file>